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1C" w:rsidRDefault="0089251C" w:rsidP="0089251C">
      <w:r>
        <w:t xml:space="preserve">Since we have had many inquiries lately about the new structure in our rewards program </w:t>
      </w:r>
      <w:hyperlink r:id="rId5" w:history="1">
        <w:r>
          <w:rPr>
            <w:rStyle w:val="Hyperlink"/>
            <w:color w:val="0070C0"/>
          </w:rPr>
          <w:t>www.meliapro.com</w:t>
        </w:r>
      </w:hyperlink>
      <w:r>
        <w:t xml:space="preserve"> &amp; </w:t>
      </w:r>
      <w:hyperlink r:id="rId6" w:history="1">
        <w:r>
          <w:rPr>
            <w:rStyle w:val="Hyperlink"/>
            <w:color w:val="0070C0"/>
          </w:rPr>
          <w:t>www.meliacashincentives.com</w:t>
        </w:r>
      </w:hyperlink>
      <w:r>
        <w:t xml:space="preserve"> (since last August 2018), </w:t>
      </w:r>
    </w:p>
    <w:p w:rsidR="0089251C" w:rsidRDefault="0089251C" w:rsidP="0089251C">
      <w:r>
        <w:t>A detailed update and reminder seems like a good idea, in order for you to benefit best from both programs :</w:t>
      </w:r>
    </w:p>
    <w:p w:rsidR="0089251C" w:rsidRDefault="0089251C" w:rsidP="0089251C">
      <w:pPr>
        <w:rPr>
          <w:color w:val="FF0000"/>
          <w:sz w:val="32"/>
          <w:szCs w:val="32"/>
        </w:rPr>
      </w:pPr>
    </w:p>
    <w:p w:rsidR="0089251C" w:rsidRDefault="0089251C" w:rsidP="0089251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PLEASE READ CAREFULLY… ALL YOUR QUESTIONS WILL BE ANSWERED !</w:t>
      </w:r>
    </w:p>
    <w:p w:rsidR="0089251C" w:rsidRDefault="0089251C" w:rsidP="0089251C"/>
    <w:p w:rsidR="0089251C" w:rsidRDefault="0089251C" w:rsidP="0089251C">
      <w:pPr>
        <w:rPr>
          <w:b/>
          <w:bCs/>
          <w:color w:val="1F497D"/>
          <w:u w:val="single"/>
          <w:lang w:val="fr-CA"/>
        </w:rPr>
      </w:pPr>
      <w:r>
        <w:rPr>
          <w:b/>
          <w:bCs/>
          <w:color w:val="FF0000"/>
          <w:sz w:val="28"/>
          <w:szCs w:val="28"/>
          <w:u w:val="single"/>
          <w:lang w:val="fr-CA"/>
        </w:rPr>
        <w:t>IMPORTANT</w:t>
      </w:r>
    </w:p>
    <w:p w:rsidR="0089251C" w:rsidRDefault="0089251C" w:rsidP="0089251C">
      <w:pPr>
        <w:rPr>
          <w:lang w:val="fr-CA"/>
        </w:rPr>
      </w:pPr>
    </w:p>
    <w:p w:rsidR="0089251C" w:rsidRDefault="0089251C" w:rsidP="0089251C">
      <w:pPr>
        <w:numPr>
          <w:ilvl w:val="0"/>
          <w:numId w:val="1"/>
        </w:numPr>
      </w:pPr>
      <w:r>
        <w:t xml:space="preserve">I represent Melia Hotels International, all destinations </w:t>
      </w:r>
      <w:r>
        <w:rPr>
          <w:b/>
          <w:bCs/>
          <w:u w:val="single"/>
        </w:rPr>
        <w:t>except Melia Cuba division</w:t>
      </w:r>
    </w:p>
    <w:p w:rsidR="0089251C" w:rsidRDefault="0089251C" w:rsidP="0089251C">
      <w:pPr>
        <w:numPr>
          <w:ilvl w:val="0"/>
          <w:numId w:val="1"/>
        </w:numPr>
        <w:rPr>
          <w:b/>
          <w:bCs/>
        </w:rPr>
      </w:pPr>
      <w:r>
        <w:rPr>
          <w:b/>
          <w:bCs/>
          <w:i/>
          <w:iCs/>
        </w:rPr>
        <w:t>We (Brenda, Gina and myself) do not have access to the websites</w:t>
      </w:r>
      <w:r>
        <w:t xml:space="preserve">, </w:t>
      </w:r>
      <w:r>
        <w:rPr>
          <w:b/>
          <w:bCs/>
        </w:rPr>
        <w:t xml:space="preserve">no access to Melia Pro profiles and no access to the Melia Cash Incentives; </w:t>
      </w:r>
    </w:p>
    <w:p w:rsidR="0089251C" w:rsidRDefault="0089251C" w:rsidP="0089251C">
      <w:pPr>
        <w:numPr>
          <w:ilvl w:val="0"/>
          <w:numId w:val="1"/>
        </w:numPr>
      </w:pPr>
      <w:r>
        <w:rPr>
          <w:b/>
          <w:bCs/>
          <w:color w:val="0070C0"/>
          <w:sz w:val="24"/>
          <w:szCs w:val="24"/>
        </w:rPr>
        <w:t>Melia CUBA</w:t>
      </w:r>
      <w:r>
        <w:rPr>
          <w:color w:val="0070C0"/>
          <w:sz w:val="24"/>
          <w:szCs w:val="24"/>
        </w:rPr>
        <w:t xml:space="preserve"> </w:t>
      </w:r>
      <w:r>
        <w:t xml:space="preserve">is managed by Brenda Bradley for English Canada </w:t>
      </w:r>
      <w:r>
        <w:rPr>
          <w:sz w:val="24"/>
          <w:szCs w:val="24"/>
        </w:rPr>
        <w:t>(</w:t>
      </w:r>
      <w:hyperlink r:id="rId7" w:history="1">
        <w:r>
          <w:rPr>
            <w:rStyle w:val="Hyperlink"/>
            <w:sz w:val="24"/>
            <w:szCs w:val="24"/>
          </w:rPr>
          <w:t>brenda@meliacuba.ca</w:t>
        </w:r>
      </w:hyperlink>
      <w:r>
        <w:rPr>
          <w:sz w:val="24"/>
          <w:szCs w:val="24"/>
        </w:rPr>
        <w:t xml:space="preserve">) </w:t>
      </w:r>
      <w:r>
        <w:t>and</w:t>
      </w:r>
      <w:r>
        <w:rPr>
          <w:sz w:val="24"/>
          <w:szCs w:val="24"/>
        </w:rPr>
        <w:t xml:space="preserve"> </w:t>
      </w:r>
      <w:r>
        <w:rPr>
          <w:b/>
          <w:bCs/>
          <w:color w:val="0070C0"/>
        </w:rPr>
        <w:t>Gina Mallamo</w:t>
      </w:r>
      <w:r>
        <w:rPr>
          <w:color w:val="0070C0"/>
        </w:rPr>
        <w:t xml:space="preserve"> </w:t>
      </w:r>
      <w:r>
        <w:t>for Québec (</w:t>
      </w:r>
      <w:hyperlink r:id="rId8" w:history="1">
        <w:r>
          <w:rPr>
            <w:rStyle w:val="Hyperlink"/>
            <w:color w:val="auto"/>
          </w:rPr>
          <w:t>gina@meliacuba.ca</w:t>
        </w:r>
      </w:hyperlink>
      <w:r>
        <w:t>)</w:t>
      </w:r>
    </w:p>
    <w:p w:rsidR="0089251C" w:rsidRDefault="0089251C" w:rsidP="0089251C"/>
    <w:p w:rsidR="0089251C" w:rsidRDefault="0089251C" w:rsidP="0089251C">
      <w:pPr>
        <w:rPr>
          <w:color w:val="FF0000"/>
          <w:sz w:val="28"/>
          <w:szCs w:val="28"/>
        </w:rPr>
      </w:pPr>
    </w:p>
    <w:p w:rsidR="0089251C" w:rsidRDefault="0089251C" w:rsidP="0089251C">
      <w:pPr>
        <w:rPr>
          <w:color w:val="FF0000"/>
          <w:sz w:val="28"/>
          <w:szCs w:val="28"/>
          <w:lang w:val="fr-CA"/>
        </w:rPr>
      </w:pPr>
      <w:hyperlink r:id="rId9" w:history="1">
        <w:r>
          <w:rPr>
            <w:rStyle w:val="Hyperlink"/>
            <w:color w:val="FF0000"/>
            <w:sz w:val="28"/>
            <w:szCs w:val="28"/>
            <w:lang w:val="fr-CA"/>
          </w:rPr>
          <w:t>www.meliacashincentives.com</w:t>
        </w:r>
      </w:hyperlink>
    </w:p>
    <w:p w:rsidR="0089251C" w:rsidRDefault="0089251C" w:rsidP="0089251C">
      <w:pPr>
        <w:rPr>
          <w:color w:val="FF0000"/>
          <w:sz w:val="28"/>
          <w:szCs w:val="28"/>
          <w:lang w:val="fr-CA"/>
        </w:rPr>
      </w:pPr>
    </w:p>
    <w:p w:rsidR="0089251C" w:rsidRDefault="0089251C" w:rsidP="0089251C">
      <w:pPr>
        <w:numPr>
          <w:ilvl w:val="0"/>
          <w:numId w:val="1"/>
        </w:numPr>
      </w:pPr>
      <w:r>
        <w:t>Cash rewards up to 150 US$ per room (tax free since the office is in the US </w:t>
      </w:r>
      <w:r>
        <w:rPr>
          <w:rFonts w:ascii="Wingdings" w:hAnsi="Wingdings"/>
          <w:lang w:val="fr-CA"/>
        </w:rPr>
        <w:t></w:t>
      </w:r>
      <w:r>
        <w:t>)</w:t>
      </w:r>
    </w:p>
    <w:p w:rsidR="0089251C" w:rsidRDefault="0089251C" w:rsidP="0089251C">
      <w:pPr>
        <w:numPr>
          <w:ilvl w:val="0"/>
          <w:numId w:val="1"/>
        </w:numPr>
      </w:pPr>
      <w:r>
        <w:t xml:space="preserve">Valid for hotels in </w:t>
      </w:r>
      <w:r>
        <w:rPr>
          <w:b/>
          <w:bCs/>
        </w:rPr>
        <w:t>Mexico, Dominican Republic, Nassau, Puerto Rico, Jamaica &amp; Orlando (see list on the website)</w:t>
      </w:r>
    </w:p>
    <w:p w:rsidR="0089251C" w:rsidRDefault="0089251C" w:rsidP="0089251C">
      <w:pPr>
        <w:numPr>
          <w:ilvl w:val="0"/>
          <w:numId w:val="1"/>
        </w:numPr>
      </w:pPr>
      <w:r>
        <w:t>Individual profile for each travel agent (corporate email only - hotmail ect is not accepted)</w:t>
      </w:r>
    </w:p>
    <w:p w:rsidR="0089251C" w:rsidRDefault="0089251C" w:rsidP="0089251C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Register your reservations maximum 40 days after the clients departure date</w:t>
      </w:r>
    </w:p>
    <w:p w:rsidR="0089251C" w:rsidRDefault="0089251C" w:rsidP="0089251C">
      <w:pPr>
        <w:numPr>
          <w:ilvl w:val="0"/>
          <w:numId w:val="1"/>
        </w:numPr>
      </w:pPr>
      <w:r>
        <w:t>After your clients check out you’ll receive a confirmation email from the system in order to claim your cheque (approx delay : 8 weeks)</w:t>
      </w:r>
    </w:p>
    <w:p w:rsidR="0089251C" w:rsidRDefault="0089251C" w:rsidP="0089251C">
      <w:pPr>
        <w:pStyle w:val="ListParagraph"/>
      </w:pPr>
      <w:r>
        <w:t>(sometimes the confirmation email may end up in your junk mail </w:t>
      </w:r>
      <w:r>
        <w:rPr>
          <w:rFonts w:ascii="Wingdings" w:hAnsi="Wingdings"/>
          <w:lang w:val="fr-CA"/>
        </w:rPr>
        <w:t></w:t>
      </w:r>
      <w:r>
        <w:t>)</w:t>
      </w:r>
    </w:p>
    <w:p w:rsidR="0089251C" w:rsidRDefault="0089251C" w:rsidP="0089251C">
      <w:pPr>
        <w:numPr>
          <w:ilvl w:val="0"/>
          <w:numId w:val="1"/>
        </w:numPr>
      </w:pPr>
      <w:r>
        <w:rPr>
          <w:b/>
          <w:bCs/>
        </w:rPr>
        <w:t xml:space="preserve">Valid for the bookings made either via the T.O. and Melia Pro </w:t>
      </w:r>
    </w:p>
    <w:p w:rsidR="0089251C" w:rsidRDefault="0089251C" w:rsidP="0089251C">
      <w:pPr>
        <w:numPr>
          <w:ilvl w:val="0"/>
          <w:numId w:val="1"/>
        </w:numPr>
      </w:pPr>
      <w:r>
        <w:t>Leisure groups are accepted with a maximum of 10 rooms per registration (ex; if your group has 20 rooms, you’ll need to enter it twice – 2 x 10 rooms)</w:t>
      </w:r>
    </w:p>
    <w:p w:rsidR="0089251C" w:rsidRDefault="0089251C" w:rsidP="0089251C">
      <w:pPr>
        <w:numPr>
          <w:ilvl w:val="0"/>
          <w:numId w:val="1"/>
        </w:numPr>
      </w:pPr>
      <w:r>
        <w:t>Mice groups do not participate to the program</w:t>
      </w:r>
    </w:p>
    <w:p w:rsidR="0089251C" w:rsidRDefault="0089251C" w:rsidP="0089251C">
      <w:pPr>
        <w:numPr>
          <w:ilvl w:val="0"/>
          <w:numId w:val="1"/>
        </w:numPr>
        <w:rPr>
          <w:b/>
          <w:bCs/>
        </w:rPr>
      </w:pPr>
      <w:r>
        <w:t xml:space="preserve">Support team in Miami </w:t>
      </w:r>
      <w:r>
        <w:rPr>
          <w:b/>
          <w:bCs/>
        </w:rPr>
        <w:t xml:space="preserve">: </w:t>
      </w:r>
      <w:hyperlink r:id="rId10" w:history="1">
        <w:r>
          <w:rPr>
            <w:rStyle w:val="Hyperlink"/>
            <w:b/>
            <w:bCs/>
            <w:color w:val="auto"/>
          </w:rPr>
          <w:t>support@meliacashincentives.com</w:t>
        </w:r>
      </w:hyperlink>
      <w:r>
        <w:rPr>
          <w:b/>
          <w:bCs/>
        </w:rPr>
        <w:t xml:space="preserve"> </w:t>
      </w:r>
    </w:p>
    <w:p w:rsidR="0089251C" w:rsidRDefault="0089251C" w:rsidP="0089251C">
      <w:pPr>
        <w:rPr>
          <w:b/>
          <w:bCs/>
          <w:color w:val="FF0000"/>
          <w:sz w:val="28"/>
          <w:szCs w:val="28"/>
        </w:rPr>
      </w:pPr>
    </w:p>
    <w:p w:rsidR="0089251C" w:rsidRDefault="0089251C" w:rsidP="0089251C">
      <w:pPr>
        <w:rPr>
          <w:color w:val="FF0000"/>
          <w:sz w:val="28"/>
          <w:szCs w:val="28"/>
          <w:lang w:val="fr-CA"/>
        </w:rPr>
      </w:pPr>
      <w:hyperlink r:id="rId11" w:history="1">
        <w:r>
          <w:rPr>
            <w:rStyle w:val="Hyperlink"/>
            <w:color w:val="FF0000"/>
            <w:sz w:val="28"/>
            <w:szCs w:val="28"/>
            <w:lang w:val="fr-CA"/>
          </w:rPr>
          <w:t>www.meliapro.com</w:t>
        </w:r>
      </w:hyperlink>
      <w:r>
        <w:rPr>
          <w:color w:val="FF0000"/>
          <w:sz w:val="28"/>
          <w:szCs w:val="28"/>
        </w:rPr>
        <w:t xml:space="preserve"> </w:t>
      </w:r>
    </w:p>
    <w:p w:rsidR="0089251C" w:rsidRDefault="0089251C" w:rsidP="0089251C">
      <w:pPr>
        <w:rPr>
          <w:lang w:val="fr-CA"/>
        </w:rPr>
      </w:pPr>
    </w:p>
    <w:p w:rsidR="0089251C" w:rsidRDefault="0089251C" w:rsidP="0089251C">
      <w:pPr>
        <w:numPr>
          <w:ilvl w:val="0"/>
          <w:numId w:val="1"/>
        </w:numPr>
      </w:pPr>
      <w:r>
        <w:t>Reservation portal for travel agents (the agency has to have a valid Melia Pro account to then register their agents)</w:t>
      </w:r>
    </w:p>
    <w:p w:rsidR="0089251C" w:rsidRDefault="0089251C" w:rsidP="0089251C">
      <w:pPr>
        <w:numPr>
          <w:ilvl w:val="0"/>
          <w:numId w:val="1"/>
        </w:numPr>
      </w:pPr>
      <w:r>
        <w:t>Agent rates (-25%) on all 400 hotels worldwide (online or via our agent rewards line in Miami : 1-855-808-8264)</w:t>
      </w:r>
    </w:p>
    <w:p w:rsidR="0089251C" w:rsidRDefault="0089251C" w:rsidP="0089251C">
      <w:pPr>
        <w:numPr>
          <w:ilvl w:val="0"/>
          <w:numId w:val="1"/>
        </w:numPr>
        <w:rPr>
          <w:b/>
          <w:bCs/>
          <w:color w:val="FF0000"/>
        </w:rPr>
      </w:pPr>
      <w:r>
        <w:t>Earn Melia Pro exclusively on your direct bookings made on your Melia Pro portal</w:t>
      </w:r>
    </w:p>
    <w:p w:rsidR="0089251C" w:rsidRDefault="0089251C" w:rsidP="0089251C">
      <w:pPr>
        <w:numPr>
          <w:ilvl w:val="0"/>
          <w:numId w:val="1"/>
        </w:numPr>
        <w:rPr>
          <w:b/>
          <w:bCs/>
          <w:color w:val="5B9BD5"/>
        </w:rPr>
      </w:pPr>
      <w:r>
        <w:rPr>
          <w:b/>
          <w:bCs/>
          <w:color w:val="5B9BD5"/>
        </w:rPr>
        <w:t>Melia CUBA hotels no longer participate to this program</w:t>
      </w:r>
    </w:p>
    <w:p w:rsidR="0089251C" w:rsidRDefault="0089251C" w:rsidP="0089251C">
      <w:pPr>
        <w:numPr>
          <w:ilvl w:val="0"/>
          <w:numId w:val="1"/>
        </w:numPr>
      </w:pPr>
      <w:r>
        <w:t>Points expire after 12 months on inactivity in the account (see expiry date on your profile)</w:t>
      </w:r>
    </w:p>
    <w:p w:rsidR="0089251C" w:rsidRDefault="0089251C" w:rsidP="0089251C">
      <w:pPr>
        <w:numPr>
          <w:ilvl w:val="0"/>
          <w:numId w:val="1"/>
        </w:numPr>
      </w:pPr>
      <w:r>
        <w:t>Direct booking generate 12-16% commission + Melia Pro points</w:t>
      </w:r>
    </w:p>
    <w:p w:rsidR="0089251C" w:rsidRDefault="0089251C" w:rsidP="0089251C">
      <w:pPr>
        <w:numPr>
          <w:ilvl w:val="0"/>
          <w:numId w:val="1"/>
        </w:numPr>
      </w:pPr>
      <w:r>
        <w:t>Bookings made on your Melia Pro agent portal are also eligible for the cash Incentives – for participating hotels (DOUBLE DIPPING !)</w:t>
      </w:r>
    </w:p>
    <w:p w:rsidR="0089251C" w:rsidRDefault="0089251C" w:rsidP="0089251C">
      <w:pPr>
        <w:numPr>
          <w:ilvl w:val="0"/>
          <w:numId w:val="1"/>
        </w:numPr>
        <w:rPr>
          <w:color w:val="1F497D"/>
        </w:rPr>
      </w:pPr>
      <w:r>
        <w:t xml:space="preserve">Support team contact : </w:t>
      </w:r>
      <w:hyperlink r:id="rId12" w:history="1">
        <w:r>
          <w:rPr>
            <w:rStyle w:val="Hyperlink"/>
          </w:rPr>
          <w:t>meliapro@melia.com</w:t>
        </w:r>
      </w:hyperlink>
      <w:r>
        <w:rPr>
          <w:color w:val="1F497D"/>
        </w:rPr>
        <w:t xml:space="preserve"> </w:t>
      </w:r>
    </w:p>
    <w:p w:rsidR="0089251C" w:rsidRDefault="0089251C" w:rsidP="0089251C">
      <w:pPr>
        <w:numPr>
          <w:ilvl w:val="0"/>
          <w:numId w:val="1"/>
        </w:numPr>
      </w:pPr>
      <w:r>
        <w:lastRenderedPageBreak/>
        <w:t>Call centre for agents in Miami (reservations) : 1-855-269-5374</w:t>
      </w:r>
    </w:p>
    <w:p w:rsidR="0089251C" w:rsidRDefault="0089251C" w:rsidP="0089251C">
      <w:pPr>
        <w:numPr>
          <w:ilvl w:val="0"/>
          <w:numId w:val="1"/>
        </w:numPr>
      </w:pPr>
      <w:r>
        <w:t>Loyalty progam/points/free nights (Miami) : 1-855-808-8264</w:t>
      </w:r>
    </w:p>
    <w:p w:rsidR="0089251C" w:rsidRDefault="0089251C" w:rsidP="0089251C">
      <w:pPr>
        <w:numPr>
          <w:ilvl w:val="0"/>
          <w:numId w:val="1"/>
        </w:numPr>
      </w:pPr>
      <w:r>
        <w:t>« Melia Specialist » training program that gives you exclusive benefits and 10% more points per booking</w:t>
      </w:r>
    </w:p>
    <w:p w:rsidR="0089251C" w:rsidRDefault="0089251C" w:rsidP="0089251C">
      <w:pPr>
        <w:numPr>
          <w:ilvl w:val="0"/>
          <w:numId w:val="1"/>
        </w:numPr>
      </w:pPr>
      <w:r>
        <w:t>Fact sheets, maps, pictures ect on all 400 hotels worldwide</w:t>
      </w:r>
    </w:p>
    <w:p w:rsidR="0089251C" w:rsidRDefault="0089251C" w:rsidP="0089251C">
      <w:pPr>
        <w:pStyle w:val="ListParagraph"/>
        <w:rPr>
          <w:color w:val="00B0F0"/>
          <w:u w:val="single"/>
        </w:rPr>
      </w:pPr>
    </w:p>
    <w:p w:rsidR="0089251C" w:rsidRDefault="0089251C" w:rsidP="0089251C">
      <w:pPr>
        <w:numPr>
          <w:ilvl w:val="0"/>
          <w:numId w:val="1"/>
        </w:numPr>
        <w:rPr>
          <w:color w:val="00B0F0"/>
          <w:u w:val="single"/>
        </w:rPr>
      </w:pPr>
      <w:r>
        <w:rPr>
          <w:color w:val="00B0F0"/>
          <w:u w:val="single"/>
        </w:rPr>
        <w:t>Exchange your points in many ways :</w:t>
      </w:r>
    </w:p>
    <w:p w:rsidR="0089251C" w:rsidRDefault="0089251C" w:rsidP="0089251C">
      <w:pPr>
        <w:numPr>
          <w:ilvl w:val="0"/>
          <w:numId w:val="2"/>
        </w:numPr>
        <w:rPr>
          <w:color w:val="00B0F0"/>
        </w:rPr>
      </w:pPr>
      <w:r>
        <w:rPr>
          <w:color w:val="00B0F0"/>
        </w:rPr>
        <w:t>Gift cards or Visa prepaid cards (cad or us)</w:t>
      </w:r>
    </w:p>
    <w:p w:rsidR="0089251C" w:rsidRDefault="0089251C" w:rsidP="0089251C">
      <w:pPr>
        <w:numPr>
          <w:ilvl w:val="0"/>
          <w:numId w:val="2"/>
        </w:numPr>
        <w:rPr>
          <w:color w:val="00B0F0"/>
        </w:rPr>
      </w:pPr>
      <w:r>
        <w:rPr>
          <w:color w:val="00B0F0"/>
        </w:rPr>
        <w:t>New « shopping » catalog; careful… custom charges apply ($)</w:t>
      </w:r>
    </w:p>
    <w:p w:rsidR="0089251C" w:rsidRDefault="0089251C" w:rsidP="0089251C">
      <w:pPr>
        <w:numPr>
          <w:ilvl w:val="0"/>
          <w:numId w:val="2"/>
        </w:numPr>
        <w:rPr>
          <w:color w:val="00B0F0"/>
        </w:rPr>
      </w:pPr>
      <w:r>
        <w:rPr>
          <w:color w:val="00B0F0"/>
        </w:rPr>
        <w:t xml:space="preserve">FREE NIGHTS IN ALL 400 MELIA HOTELS INTERNATIONAL HOTELS WORLDWIDE  </w:t>
      </w:r>
    </w:p>
    <w:p w:rsidR="0089251C" w:rsidRDefault="0089251C" w:rsidP="0089251C">
      <w:pPr>
        <w:pStyle w:val="ListParagraph"/>
        <w:rPr>
          <w:color w:val="0070C0"/>
        </w:rPr>
      </w:pPr>
    </w:p>
    <w:p w:rsidR="0089251C" w:rsidRDefault="0089251C" w:rsidP="0089251C">
      <w:pPr>
        <w:rPr>
          <w:color w:val="1F497D"/>
        </w:rPr>
      </w:pPr>
    </w:p>
    <w:p w:rsidR="0089251C" w:rsidRDefault="0089251C" w:rsidP="0089251C">
      <w:r>
        <w:t xml:space="preserve">There you go ! We hope that this update will have informed you well </w:t>
      </w:r>
    </w:p>
    <w:p w:rsidR="0089251C" w:rsidRDefault="0089251C" w:rsidP="0089251C"/>
    <w:p w:rsidR="0089251C" w:rsidRDefault="0089251C" w:rsidP="0089251C">
      <w:r>
        <w:t>Have a great day and happy sales with Melia Hotels International!</w:t>
      </w:r>
    </w:p>
    <w:p w:rsidR="0089251C" w:rsidRDefault="0089251C" w:rsidP="0089251C">
      <w:pPr>
        <w:rPr>
          <w:color w:val="00B050"/>
        </w:rPr>
      </w:pPr>
    </w:p>
    <w:p w:rsidR="0089251C" w:rsidRDefault="0089251C" w:rsidP="0089251C">
      <w:pPr>
        <w:rPr>
          <w:color w:val="00B050"/>
        </w:rPr>
      </w:pPr>
      <w:r>
        <w:rPr>
          <w:color w:val="00B050"/>
        </w:rPr>
        <w:t>PS : should you wish to unsubscribe from my database, please advise me;</w:t>
      </w:r>
    </w:p>
    <w:p w:rsidR="0089251C" w:rsidRDefault="0089251C" w:rsidP="0089251C">
      <w:pPr>
        <w:rPr>
          <w:color w:val="00B050"/>
          <w:lang w:val="fr-CA"/>
        </w:rPr>
      </w:pPr>
      <w:r>
        <w:rPr>
          <w:color w:val="00B050"/>
        </w:rPr>
        <w:t xml:space="preserve">       </w:t>
      </w:r>
      <w:r>
        <w:rPr>
          <w:color w:val="00B050"/>
          <w:lang w:val="fr-CA"/>
        </w:rPr>
        <w:t>Si vous préférez recevoir ces courriels en français ou vous désabonner de ma liste d’envois, svp m’en aviser</w:t>
      </w:r>
    </w:p>
    <w:p w:rsidR="0089251C" w:rsidRDefault="0089251C" w:rsidP="0089251C">
      <w:pPr>
        <w:rPr>
          <w:lang w:val="fr-CA"/>
        </w:rPr>
      </w:pPr>
    </w:p>
    <w:p w:rsidR="0089251C" w:rsidRDefault="0089251C" w:rsidP="0089251C">
      <w:r>
        <w:t>Nathalie </w:t>
      </w:r>
      <w:r>
        <w:rPr>
          <w:rFonts w:ascii="Wingdings" w:hAnsi="Wingdings"/>
          <w:lang w:val="fr-CA"/>
        </w:rPr>
        <w:t></w:t>
      </w:r>
    </w:p>
    <w:p w:rsidR="0089251C" w:rsidRDefault="0089251C" w:rsidP="0089251C">
      <w:pPr>
        <w:rPr>
          <w:color w:val="1F497D"/>
        </w:rPr>
      </w:pPr>
    </w:p>
    <w:p w:rsidR="0089251C" w:rsidRDefault="0089251C" w:rsidP="0089251C">
      <w:pPr>
        <w:rPr>
          <w:rFonts w:ascii="Tahoma" w:hAnsi="Tahoma" w:cs="Tahoma"/>
          <w:color w:val="1F497D"/>
        </w:rPr>
      </w:pPr>
      <w:r>
        <w:rPr>
          <w:rFonts w:ascii="Tahoma" w:hAnsi="Tahoma" w:cs="Tahoma"/>
          <w:color w:val="1F497D"/>
        </w:rPr>
        <w:t>Nathalie Carpentier</w:t>
      </w:r>
    </w:p>
    <w:p w:rsidR="0089251C" w:rsidRDefault="0089251C" w:rsidP="0089251C">
      <w:pPr>
        <w:rPr>
          <w:rFonts w:ascii="Tahoma" w:hAnsi="Tahoma" w:cs="Tahoma"/>
          <w:color w:val="1F497D"/>
        </w:rPr>
      </w:pPr>
    </w:p>
    <w:p w:rsidR="0089251C" w:rsidRDefault="0089251C" w:rsidP="0089251C">
      <w:pPr>
        <w:rPr>
          <w:color w:val="1F497D"/>
        </w:rPr>
      </w:pPr>
      <w:r>
        <w:rPr>
          <w:rFonts w:ascii="Tahoma" w:hAnsi="Tahoma" w:cs="Tahoma"/>
          <w:color w:val="1F497D"/>
        </w:rPr>
        <w:t>Sales executive, Eastern Canada</w:t>
      </w:r>
      <w:r>
        <w:rPr>
          <w:color w:val="1F497D"/>
        </w:rPr>
        <w:t xml:space="preserve"> </w:t>
      </w:r>
    </w:p>
    <w:p w:rsidR="0089251C" w:rsidRDefault="0089251C" w:rsidP="0089251C">
      <w:pPr>
        <w:rPr>
          <w:rFonts w:ascii="Tahoma" w:hAnsi="Tahoma" w:cs="Tahoma"/>
          <w:color w:val="1F497D"/>
          <w:lang w:val="fr-CA"/>
        </w:rPr>
      </w:pPr>
      <w:r>
        <w:rPr>
          <w:rFonts w:ascii="Tahoma" w:hAnsi="Tahoma" w:cs="Tahoma"/>
          <w:color w:val="1F497D"/>
          <w:lang w:val="fr-CA"/>
        </w:rPr>
        <w:t>Directrice des ventes, Est du Canada</w:t>
      </w:r>
    </w:p>
    <w:p w:rsidR="0089251C" w:rsidRDefault="0089251C" w:rsidP="0089251C">
      <w:pPr>
        <w:rPr>
          <w:rFonts w:ascii="Tahoma" w:hAnsi="Tahoma" w:cs="Tahoma"/>
          <w:color w:val="1F497D"/>
        </w:rPr>
      </w:pPr>
      <w:hyperlink r:id="rId13" w:history="1">
        <w:r>
          <w:rPr>
            <w:rStyle w:val="Hyperlink"/>
            <w:rFonts w:ascii="Tahoma" w:hAnsi="Tahoma" w:cs="Tahoma"/>
          </w:rPr>
          <w:t>nathaliec@sol-group.com</w:t>
        </w:r>
      </w:hyperlink>
      <w:r>
        <w:rPr>
          <w:rFonts w:ascii="Tahoma" w:hAnsi="Tahoma" w:cs="Tahoma"/>
          <w:color w:val="1F497D"/>
        </w:rPr>
        <w:t xml:space="preserve"> </w:t>
      </w:r>
    </w:p>
    <w:p w:rsidR="0089251C" w:rsidRDefault="0089251C" w:rsidP="0089251C">
      <w:pPr>
        <w:rPr>
          <w:rFonts w:ascii="Tahoma" w:hAnsi="Tahoma" w:cs="Tahoma"/>
          <w:color w:val="1F497D"/>
        </w:rPr>
      </w:pPr>
      <w:r>
        <w:rPr>
          <w:rFonts w:ascii="Tahoma" w:hAnsi="Tahoma" w:cs="Tahoma"/>
          <w:color w:val="1F497D"/>
        </w:rPr>
        <w:t>Cell : 514-641-5401</w:t>
      </w:r>
    </w:p>
    <w:p w:rsidR="00A25C7D" w:rsidRDefault="00A25C7D">
      <w:bookmarkStart w:id="0" w:name="_GoBack"/>
      <w:bookmarkEnd w:id="0"/>
    </w:p>
    <w:sectPr w:rsidR="00A25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57E"/>
    <w:multiLevelType w:val="hybridMultilevel"/>
    <w:tmpl w:val="3DC40030"/>
    <w:lvl w:ilvl="0" w:tplc="CD4465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4D3"/>
    <w:multiLevelType w:val="hybridMultilevel"/>
    <w:tmpl w:val="C4EE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1C"/>
    <w:rsid w:val="005B6775"/>
    <w:rsid w:val="0089251C"/>
    <w:rsid w:val="00A2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E969-06D7-4153-B68E-6280ED5E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5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5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@meliacuba.ca" TargetMode="External"/><Relationship Id="rId13" Type="http://schemas.openxmlformats.org/officeDocument/2006/relationships/hyperlink" Target="mailto:nathaliec@sol-group.com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renda@meliacuba.ca" TargetMode="External"/><Relationship Id="rId12" Type="http://schemas.openxmlformats.org/officeDocument/2006/relationships/hyperlink" Target="mailto:meliapro@melia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meliacashincentives.com" TargetMode="External"/><Relationship Id="rId11" Type="http://schemas.openxmlformats.org/officeDocument/2006/relationships/hyperlink" Target="http://www.meliapro.com" TargetMode="External"/><Relationship Id="rId5" Type="http://schemas.openxmlformats.org/officeDocument/2006/relationships/hyperlink" Target="http://www.meliapro.comc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upport@meliacashincentiv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liacashincentiv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5E84E-61BD-4D77-ADF0-6918CD084A37}"/>
</file>

<file path=customXml/itemProps2.xml><?xml version="1.0" encoding="utf-8"?>
<ds:datastoreItem xmlns:ds="http://schemas.openxmlformats.org/officeDocument/2006/customXml" ds:itemID="{9907D243-80EC-4719-8C3F-2CC8702BA137}"/>
</file>

<file path=customXml/itemProps3.xml><?xml version="1.0" encoding="utf-8"?>
<ds:datastoreItem xmlns:ds="http://schemas.openxmlformats.org/officeDocument/2006/customXml" ds:itemID="{ACDBB692-4789-47FF-AFC1-8154ECABA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Budd</dc:creator>
  <cp:keywords/>
  <dc:description/>
  <cp:lastModifiedBy>Jacqui Budd</cp:lastModifiedBy>
  <cp:revision>1</cp:revision>
  <dcterms:created xsi:type="dcterms:W3CDTF">2018-09-24T21:12:00Z</dcterms:created>
  <dcterms:modified xsi:type="dcterms:W3CDTF">2018-09-24T21:13:00Z</dcterms:modified>
</cp:coreProperties>
</file>